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30"/>
        <w:jc w:val="center"/>
      </w:pPr>
      <w:r>
        <w:rPr>
          <w:color w:val="6B7280"/>
        </w:rPr>
        <w:t>Ответы:</w:t>
      </w:r>
      <w:r>
        <w:t xml:space="preserve"> ВПР по математике 8 класс</w:t>
      </w:r>
    </w:p>
    <w:p>
      <w:pPr>
        <w:pStyle w:val="aa"/>
        <w:ind w:left="0" w:right="0"/>
      </w:pPr>
      <w:r/>
      <w:r>
        <w:t xml:space="preserve">   1   </w:t>
      </w:r>
    </w:p>
    <w:p>
      <w:pPr>
        <w:ind w:left="0" w:right="0"/>
      </w:pPr>
      <w:r/>
    </w:p>
    <w:p>
      <w:pPr>
        <w:ind w:left="0" w:right="0"/>
      </w:pPr>
      <w:r/>
      <w:r>
        <w:t>1</w:t>
      </w:r>
    </w:p>
    <w:p>
      <w:pPr>
        <w:pStyle w:val="aa"/>
        <w:ind w:left="0" w:right="0"/>
      </w:pPr>
      <w:r/>
      <w:r>
        <w:t xml:space="preserve">   2   </w:t>
      </w:r>
    </w:p>
    <w:p>
      <w:pPr>
        <w:ind w:left="0" w:right="0"/>
      </w:pPr>
      <w:r/>
    </w:p>
    <w:p>
      <w:pPr>
        <w:ind w:left="0" w:right="0"/>
      </w:pPr>
      <w:r/>
      <w:r>
        <w:t>–5; – 4</w:t>
      </w:r>
    </w:p>
    <w:p>
      <w:pPr>
        <w:pStyle w:val="aa"/>
        <w:ind w:left="0" w:right="0"/>
      </w:pPr>
      <w:r/>
      <w:r>
        <w:t xml:space="preserve">   3   </w:t>
      </w:r>
    </w:p>
    <w:p>
      <w:pPr>
        <w:ind w:left="0" w:right="0"/>
      </w:pPr>
      <w:r/>
    </w:p>
    <w:p>
      <w:pPr>
        <w:ind w:left="0" w:right="0"/>
      </w:pPr>
      <w:r/>
      <w:r>
        <w:t>28</w:t>
      </w:r>
    </w:p>
    <w:p>
      <w:pPr>
        <w:pStyle w:val="aa"/>
        <w:ind w:left="0" w:right="0"/>
      </w:pPr>
      <w:r/>
      <w:r>
        <w:t xml:space="preserve">   4   </w:t>
      </w:r>
    </w:p>
    <w:p>
      <w:pPr>
        <w:ind w:left="0" w:right="0"/>
      </w:pPr>
      <w:r/>
    </w:p>
    <w:p>
      <w:pPr>
        <w:ind w:left="0" w:right="0"/>
      </w:pPr>
      <w:r/>
      <w:r>
        <w:drawing>
          <wp:inline xmlns:a="http://schemas.openxmlformats.org/drawingml/2006/main" xmlns:pic="http://schemas.openxmlformats.org/drawingml/2006/picture">
            <wp:extent cx="5762625" cy="381000"/>
            <wp:docPr id="1" name="Picture 1"/>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5762625" cy="381000"/>
                    </a:xfrm>
                    <a:prstGeom prst="rect"/>
                  </pic:spPr>
                </pic:pic>
              </a:graphicData>
            </a:graphic>
          </wp:inline>
        </w:drawing>
      </w:r>
      <w:r>
        <w:t>В качестве верного следует засчитать любой ответ, где число x лежит между числами b и c.</w:t>
      </w:r>
    </w:p>
    <w:p>
      <w:pPr>
        <w:pStyle w:val="aa"/>
        <w:ind w:left="0" w:right="0"/>
      </w:pPr>
      <w:r/>
      <w:r>
        <w:t xml:space="preserve">   5   </w:t>
      </w:r>
    </w:p>
    <w:p>
      <w:pPr>
        <w:ind w:left="0" w:right="0"/>
      </w:pPr>
      <w:r/>
    </w:p>
    <w:p>
      <w:pPr>
        <w:ind w:left="0" w:right="0"/>
      </w:pPr>
      <w:r/>
      <w:r>
        <w:t>4312</w:t>
      </w:r>
    </w:p>
    <w:p>
      <w:pPr>
        <w:pStyle w:val="aa"/>
        <w:ind w:left="0" w:right="0"/>
      </w:pPr>
      <w:r/>
      <w:r>
        <w:t xml:space="preserve">   6   </w:t>
      </w:r>
    </w:p>
    <w:p>
      <w:pPr>
        <w:ind w:left="0" w:right="0"/>
      </w:pPr>
      <w:r/>
    </w:p>
    <w:p>
      <w:pPr>
        <w:ind w:left="0" w:right="0"/>
      </w:pPr>
      <w:r/>
      <w:r>
        <w:drawing>
          <wp:inline xmlns:a="http://schemas.openxmlformats.org/drawingml/2006/main" xmlns:pic="http://schemas.openxmlformats.org/drawingml/2006/picture">
            <wp:extent cx="5762625" cy="666750"/>
            <wp:docPr id="2" name="Picture 2"/>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5762625" cy="666750"/>
                    </a:xfrm>
                    <a:prstGeom prst="rect"/>
                  </pic:spPr>
                </pic:pic>
              </a:graphicData>
            </a:graphic>
          </wp:inline>
        </w:drawing>
      </w:r>
    </w:p>
    <w:p>
      <w:pPr>
        <w:pStyle w:val="aa"/>
        <w:ind w:left="0" w:right="0"/>
      </w:pPr>
      <w:r/>
      <w:r>
        <w:t xml:space="preserve">   7   </w:t>
      </w:r>
    </w:p>
    <w:p>
      <w:pPr>
        <w:ind w:left="0" w:right="0"/>
      </w:pPr>
      <w:r/>
    </w:p>
    <w:p>
      <w:pPr>
        <w:ind w:left="0" w:right="0"/>
      </w:pPr>
      <w:r/>
      <w:r>
        <w:t>–12</w:t>
      </w:r>
    </w:p>
    <w:p>
      <w:pPr>
        <w:pStyle w:val="aa"/>
        <w:ind w:left="0" w:right="0"/>
      </w:pPr>
      <w:r/>
      <w:r>
        <w:t xml:space="preserve">   8   </w:t>
      </w:r>
    </w:p>
    <w:p>
      <w:pPr>
        <w:ind w:left="0" w:right="0"/>
      </w:pPr>
      <w:r/>
    </w:p>
    <w:p>
      <w:pPr>
        <w:ind w:left="0" w:right="0"/>
      </w:pPr>
      <w:r/>
      <w:r>
        <w:t>0,25</w:t>
      </w:r>
    </w:p>
    <w:p>
      <w:pPr>
        <w:pStyle w:val="aa"/>
        <w:ind w:left="0" w:right="0"/>
      </w:pPr>
      <w:r/>
      <w:r>
        <w:t xml:space="preserve">   9   </w:t>
      </w:r>
    </w:p>
    <w:p>
      <w:pPr>
        <w:ind w:left="0" w:right="0"/>
      </w:pPr>
      <w:r/>
    </w:p>
    <w:p>
      <w:pPr>
        <w:ind w:left="0" w:right="0"/>
      </w:pPr>
      <w:r/>
      <w:r>
        <w:t>5</w:t>
      </w:r>
    </w:p>
    <w:p>
      <w:pPr>
        <w:pStyle w:val="aa"/>
        <w:ind w:left="0" w:right="0"/>
      </w:pPr>
      <w:r/>
      <w:r>
        <w:t xml:space="preserve">  10  </w:t>
      </w:r>
    </w:p>
    <w:p>
      <w:pPr>
        <w:ind w:left="0" w:right="0"/>
      </w:pPr>
      <w:r/>
    </w:p>
    <w:p>
      <w:pPr>
        <w:ind w:left="0" w:right="0"/>
      </w:pPr>
      <w:r/>
      <w:r>
        <w:t>2</w:t>
      </w:r>
    </w:p>
    <w:p>
      <w:pPr>
        <w:pStyle w:val="aa"/>
        <w:ind w:left="0" w:right="0"/>
      </w:pPr>
      <w:r/>
      <w:r>
        <w:t xml:space="preserve">  11  </w:t>
      </w:r>
    </w:p>
    <w:p>
      <w:pPr>
        <w:ind w:left="0" w:right="0"/>
      </w:pPr>
      <w:r/>
    </w:p>
    <w:p>
      <w:pPr>
        <w:ind w:left="0" w:right="0"/>
      </w:pPr>
      <w:r/>
      <w:r>
        <w:t>27</w:t>
      </w:r>
    </w:p>
    <w:p>
      <w:pPr>
        <w:pStyle w:val="aa"/>
        <w:ind w:left="0" w:right="0"/>
      </w:pPr>
      <w:r/>
      <w:r>
        <w:t xml:space="preserve">  12  </w:t>
      </w:r>
    </w:p>
    <w:p>
      <w:pPr>
        <w:ind w:left="0" w:right="0"/>
      </w:pPr>
      <w:r/>
    </w:p>
    <w:p>
      <w:pPr>
        <w:ind w:left="0" w:right="0"/>
      </w:pPr>
      <w:r/>
      <w:r>
        <w:t>3</w:t>
      </w:r>
    </w:p>
    <w:p>
      <w:pPr>
        <w:pStyle w:val="aa"/>
        <w:ind w:left="0" w:right="0"/>
      </w:pPr>
      <w:r/>
      <w:r>
        <w:t xml:space="preserve">  13  </w:t>
      </w:r>
    </w:p>
    <w:p>
      <w:pPr>
        <w:ind w:left="0" w:right="0"/>
      </w:pPr>
      <w:r/>
    </w:p>
    <w:p>
      <w:pPr>
        <w:ind w:left="0" w:right="0"/>
      </w:pPr>
      <w:r/>
      <w:r>
        <w:drawing>
          <wp:inline xmlns:a="http://schemas.openxmlformats.org/drawingml/2006/main" xmlns:pic="http://schemas.openxmlformats.org/drawingml/2006/picture">
            <wp:extent cx="5762625" cy="904875"/>
            <wp:docPr id="3" name="Picture 3"/>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5762625" cy="904875"/>
                    </a:xfrm>
                    <a:prstGeom prst="rect"/>
                  </pic:spPr>
                </pic:pic>
              </a:graphicData>
            </a:graphic>
          </wp:inline>
        </w:drawing>
      </w:r>
    </w:p>
    <w:p>
      <w:pPr>
        <w:pStyle w:val="aa"/>
        <w:ind w:left="0" w:right="0"/>
      </w:pPr>
      <w:r/>
      <w:r>
        <w:t xml:space="preserve">  14  </w:t>
      </w:r>
    </w:p>
    <w:p>
      <w:pPr>
        <w:ind w:left="0" w:right="0"/>
      </w:pPr>
      <w:r/>
    </w:p>
    <w:p>
      <w:pPr>
        <w:ind w:left="0" w:right="0"/>
      </w:pPr>
      <w:r/>
      <w:r>
        <w:t xml:space="preserve">1) 2013 г., 2016 г., 2017 г., 2020 г., 2021 г.; </w:t>
      </w:r>
    </w:p>
    <w:p>
      <w:pPr>
        <w:ind w:left="0" w:right="0"/>
      </w:pPr>
      <w:r/>
      <w:r>
        <w:t>2) любое значение от 160 до 180 мм</w:t>
      </w:r>
    </w:p>
    <w:p>
      <w:pPr>
        <w:pStyle w:val="aa"/>
        <w:ind w:left="0" w:right="0"/>
      </w:pPr>
      <w:r/>
      <w:r>
        <w:t xml:space="preserve">  15  </w:t>
      </w:r>
    </w:p>
    <w:p>
      <w:pPr>
        <w:ind w:left="0" w:right="0"/>
      </w:pPr>
      <w:r/>
    </w:p>
    <w:p>
      <w:pPr>
        <w:ind w:left="0" w:right="0"/>
      </w:pPr>
      <w:r/>
      <w:r>
        <w:t>33 л/мин</w:t>
      </w:r>
    </w:p>
    <w:p>
      <w:pPr>
        <w:ind w:left="0" w:right="0"/>
      </w:pPr>
      <w:r/>
      <w:r>
        <w:t>Решение.</w:t>
        <w:br/>
      </w:r>
      <w:r>
        <w:t>Пусть второй насос за 1 минуту перекачивает x л воды, тогда первый насос за 1 минуту перекачивает (x + 12) л. Получаем уравнение:</w:t>
        <w:br/>
      </w:r>
      <w:r>
        <m:oMath xmlns:mml="http://www.w3.org/1998/Math/MathML">
          <m:f>
            <m:fPr>
              <m:type m:val="bar"/>
            </m:fPr>
            <m:num>
              <m:r>
                <m:t>297</m:t>
              </m:r>
            </m:num>
            <m:den>
              <m:r>
                <m:t>x</m:t>
              </m:r>
            </m:den>
          </m:f>
          <m:r>
            <m:t>−</m:t>
          </m:r>
          <m:f>
            <m:fPr>
              <m:type m:val="bar"/>
            </m:fPr>
            <m:num>
              <m:r>
                <m:t>315</m:t>
              </m:r>
            </m:num>
            <m:den>
              <m:r>
                <m:t>x+12</m:t>
              </m:r>
            </m:den>
          </m:f>
          <m:r>
            <m:t>=2</m:t>
          </m:r>
        </m:oMath>
        <w:br/>
      </w:r>
      <w:r>
        <w:t>297x + 3564 - 315x = 2x</w:t>
      </w:r>
      <w:r>
        <w:rPr>
          <w:vertAlign w:val="superscript"/>
        </w:rPr>
        <w:t>2</w:t>
      </w:r>
      <w:r>
        <w:t xml:space="preserve"> + 24x, x</w:t>
      </w:r>
      <w:r>
        <w:rPr>
          <w:vertAlign w:val="superscript"/>
        </w:rPr>
        <w:t>2</w:t>
      </w:r>
      <w:r>
        <w:t xml:space="preserve"> + 21x - 1782 = 0. Откуда x</w:t>
      </w:r>
      <w:r>
        <w:rPr>
          <w:vertAlign w:val="subscript"/>
        </w:rPr>
        <w:t>1</w:t>
      </w:r>
      <w:r>
        <w:t>= 33, x</w:t>
      </w:r>
      <w:r>
        <w:rPr>
          <w:vertAlign w:val="subscript"/>
        </w:rPr>
        <w:t>2</w:t>
      </w:r>
      <w:r>
        <w:t>= -54</w:t>
        <w:br/>
      </w:r>
      <w:r>
        <w:t>Условию задачи удовлетворяет корень x</w:t>
      </w:r>
      <w:r>
        <w:rPr>
          <w:vertAlign w:val="subscript"/>
        </w:rPr>
        <w:t>1</w:t>
      </w:r>
      <w:r>
        <w:t>=33</w:t>
      </w:r>
    </w:p>
    <w:p>
      <w:pPr>
        <w:ind w:left="0" w:right="0"/>
      </w:pPr>
      <w:r/>
      <w:r>
        <w:rPr>
          <w:b/>
        </w:rPr>
        <w:t>Допускается другая последовательность действий и рассуждений, обоснованно приводящая к верному ответу.</w:t>
      </w:r>
    </w:p>
    <w:p>
      <w:pPr>
        <w:pStyle w:val="aa"/>
        <w:ind w:left="0" w:right="0"/>
      </w:pPr>
      <w:r/>
      <w:r>
        <w:t xml:space="preserve">  16  </w:t>
      </w:r>
    </w:p>
    <w:p>
      <w:pPr>
        <w:ind w:left="0" w:right="0"/>
      </w:pPr>
      <w:r/>
    </w:p>
    <w:p>
      <w:pPr>
        <w:ind w:left="0" w:right="0"/>
      </w:pPr>
      <w:r/>
      <w:r>
        <w:t>48</w:t>
      </w:r>
    </w:p>
    <w:p>
      <w:pPr>
        <w:ind w:left="0" w:right="0"/>
      </w:pPr>
      <w:r/>
      <w:r>
        <w:t>Решение.</w:t>
      </w:r>
    </w:p>
    <w:p>
      <w:pPr>
        <w:ind w:left="0" w:right="0"/>
      </w:pPr>
      <w:r/>
      <w:r>
        <w:t>Докажем, что среди написанных чисел есть одинаковые. Действительно, если все написанные числа разные, то различных попарных сумм должно быть не менее четырёх, например, суммы одного числа с четырьмя остальными. Значит, среди попарных сумм есть суммы двух одинаковых натуральных чисел. Такая сумма должна быть чётной, в нашем списке это число 70. Отсюда следует, что среди написанных есть число 35 и оно написано не меньше двух раз. Одинаковых чисел, отличных от 35, быть не может, иначе среди попарных сумм было бы ещё одно чётное число. Обозначим одно из трёх оставшихся чисел буквой х, тогда среди попарных сумм есть число 35 + x, значит, х равно либо 83 - 35 = 48, либо 57 - 35 = 22. Наборы 35, 35, 35, 35, 48 и 35, 35, 35, 35, 22 нам не подходят, так как в них всего две различные попарные суммы. Значит, был написан набор 35, 35, 35, 22, 48. Таким образом, наибольшее число — это 48.</w:t>
      </w:r>
    </w:p>
    <w:p>
      <w:pPr>
        <w:ind w:left="0" w:right="0"/>
      </w:pPr>
      <w:r/>
      <w:r>
        <w:rPr>
          <w:b/>
        </w:rPr>
        <w:t>Возможна другая последовательность действий и рассуждений.</w:t>
      </w:r>
    </w:p>
    <w:p>
      <w:pPr>
        <w:pStyle w:val="aa"/>
        <w:ind w:left="0" w:right="0"/>
      </w:pPr>
      <w:r/>
      <w:r>
        <w:t xml:space="preserve">  17  </w:t>
      </w:r>
    </w:p>
    <w:p>
      <w:pPr>
        <w:ind w:left="0" w:right="0"/>
      </w:pPr>
      <w:r/>
    </w:p>
    <w:p>
      <w:pPr>
        <w:ind w:left="0" w:right="0"/>
      </w:pPr>
      <w:r/>
    </w:p>
    <w:p>
      <w:pPr>
        <w:ind w:left="0" w:right="0"/>
      </w:pPr>
      <w:r/>
      <w:r>
        <w:rPr>
          <w:sz w:val="32"/>
        </w:rPr>
        <w:t>Решение.</w:t>
      </w:r>
    </w:p>
    <w:p>
      <w:pPr>
        <w:ind w:left="0" w:right="0"/>
      </w:pPr>
      <w:r/>
      <w:r>
        <m:oMath xmlns:mml="http://www.w3.org/1998/Math/MathML">
          <m:rad>
            <m:radPr>
              <m:degHide m:val="on"/>
            </m:radPr>
            <m:deg/>
            <m:e>
              <m:r>
                <m:t>49−14</m:t>
              </m:r>
              <m:rad>
                <m:radPr>
                  <m:degHide m:val="on"/>
                </m:radPr>
                <m:deg/>
                <m:e>
                  <m:r>
                    <m:t>3</m:t>
                  </m:r>
                </m:e>
              </m:rad>
              <m:r>
                <m:t>+3</m:t>
              </m:r>
            </m:e>
          </m:rad>
          <m:r>
            <m:t>+</m:t>
          </m:r>
          <m:rad>
            <m:radPr>
              <m:degHide m:val="on"/>
            </m:radPr>
            <m:deg/>
            <m:e>
              <m:r>
                <m:t>3</m:t>
              </m:r>
            </m:e>
          </m:rad>
          <m:r>
            <m:t>=</m:t>
          </m:r>
          <m:rad>
            <m:radPr>
              <m:degHide m:val="on"/>
            </m:radPr>
            <m:deg/>
            <m:e>
              <m:r>
                <m:t>(7−</m:t>
              </m:r>
              <m:rad>
                <m:radPr>
                  <m:degHide m:val="on"/>
                </m:radPr>
                <m:deg/>
                <m:e>
                  <m:r>
                    <m:t>3</m:t>
                  </m:r>
                </m:e>
              </m:rad>
              <m:sSup>
                <m:e>
                  <m:r>
                    <m:t>)</m:t>
                  </m:r>
                </m:e>
                <m:sup>
                  <m:r>
                    <m:t>2</m:t>
                  </m:r>
                </m:sup>
              </m:sSup>
            </m:e>
          </m:rad>
          <m:r>
            <m:t>+</m:t>
          </m:r>
          <m:rad>
            <m:radPr>
              <m:degHide m:val="on"/>
            </m:radPr>
            <m:deg/>
            <m:e>
              <m:r>
                <m:t>3</m:t>
              </m:r>
            </m:e>
          </m:rad>
          <m:r>
            <m:t>=|7−</m:t>
          </m:r>
          <m:rad>
            <m:radPr>
              <m:degHide m:val="on"/>
            </m:radPr>
            <m:deg/>
            <m:e>
              <m:r>
                <m:t>3</m:t>
              </m:r>
            </m:e>
          </m:rad>
          <m:r>
            <m:t>|+</m:t>
          </m:r>
          <m:rad>
            <m:radPr>
              <m:degHide m:val="on"/>
            </m:radPr>
            <m:deg/>
            <m:e>
              <m:r>
                <m:t>3</m:t>
              </m:r>
            </m:e>
          </m:rad>
          <m:r>
            <m:t>=7</m:t>
          </m:r>
        </m:oMath>
      </w:r>
    </w:p>
    <w:p>
      <w:pPr>
        <w:ind w:left="0" w:right="0"/>
      </w:pPr>
      <w:r/>
      <w:r>
        <w:rPr>
          <w:b/>
          <w:sz w:val="31"/>
        </w:rPr>
        <w:t>Возможна другая последовательность действий.</w:t>
      </w:r>
    </w:p>
    <w:p>
      <w:pPr>
        <w:ind w:left="0" w:right="0"/>
      </w:pPr>
      <w:r/>
      <w:r>
        <w:rPr>
          <w:sz w:val="31"/>
        </w:rPr>
        <w:t>Ответ: 7</w:t>
      </w:r>
    </w:p>
    <w:p>
      <w:pPr>
        <w:pStyle w:val="aa"/>
        <w:ind w:left="0" w:right="0"/>
      </w:pPr>
      <w:r/>
      <w:r>
        <w:t xml:space="preserve">  18  </w:t>
      </w:r>
    </w:p>
    <w:p>
      <w:pPr>
        <w:ind w:left="0" w:right="0"/>
      </w:pPr>
      <w:r/>
    </w:p>
    <w:p>
      <w:pPr>
        <w:ind w:left="0" w:right="0"/>
      </w:pPr>
      <w:r/>
      <w:r>
        <w:t xml:space="preserve">Ответ: </w:t>
      </w:r>
      <w:r>
        <m:oMath xmlns:mml="http://www.w3.org/1998/Math/MathML">
          <m:r>
            <m:t>5</m:t>
          </m:r>
          <m:rad>
            <m:radPr>
              <m:degHide m:val="on"/>
            </m:radPr>
            <m:deg/>
            <m:e>
              <m:r>
                <m:t>2</m:t>
              </m:r>
            </m:e>
          </m:rad>
        </m:oMath>
        <w:br/>
      </w:r>
      <w:r>
        <w:t xml:space="preserve">Решение: </w:t>
      </w:r>
      <w:r>
        <w:drawing>
          <wp:inline xmlns:a="http://schemas.openxmlformats.org/drawingml/2006/main" xmlns:pic="http://schemas.openxmlformats.org/drawingml/2006/picture">
            <wp:extent cx="5762625" cy="2657475"/>
            <wp:docPr id="4" name="Picture 4"/>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5762625" cy="2657475"/>
                    </a:xfrm>
                    <a:prstGeom prst="rect"/>
                  </pic:spPr>
                </pic:pic>
              </a:graphicData>
            </a:graphic>
          </wp:inline>
        </w:drawing>
      </w:r>
    </w:p>
    <w:p>
      <w:pPr>
        <w:ind w:left="0" w:right="0"/>
      </w:pPr>
      <w:r/>
      <w:r>
        <w:rPr>
          <w:b/>
        </w:rPr>
        <w:t>Допускается другая последовательность действий и рассуждений, обоснованно приводящая к верному ответу.</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F2995" w14:textId="77777777" w:rsidR="00607F5F" w:rsidRDefault="00607F5F" w:rsidP="0055011E">
      <w:pPr>
        <w:spacing w:before="0" w:after="0"/>
      </w:pPr>
      <w:r>
        <w:separator/>
      </w:r>
    </w:p>
  </w:endnote>
  <w:endnote w:type="continuationSeparator" w:id="0">
    <w:p w14:paraId="64FB32C5" w14:textId="77777777" w:rsidR="00607F5F" w:rsidRDefault="00607F5F"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2A2029A5"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C16B51">
      <w:rPr>
        <w:color w:val="333333"/>
        <w:sz w:val="18"/>
        <w:szCs w:val="18"/>
      </w:rPr>
      <w:t>6</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r>
      <w:rPr>
        <w:color w:val="333333"/>
        <w:sz w:val="18"/>
        <w:szCs w:val="18"/>
        <w:lang w:val="en-US"/>
      </w:rPr>
      <w:t>esuo</w:t>
    </w:r>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C16B51">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8D8E9" w14:textId="77777777" w:rsidR="00607F5F" w:rsidRDefault="00607F5F" w:rsidP="0055011E">
      <w:pPr>
        <w:spacing w:before="0" w:after="0"/>
      </w:pPr>
      <w:r>
        <w:separator/>
      </w:r>
    </w:p>
  </w:footnote>
  <w:footnote w:type="continuationSeparator" w:id="0">
    <w:p w14:paraId="208F476A" w14:textId="77777777" w:rsidR="00607F5F" w:rsidRDefault="00607F5F"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07F5F"/>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16B51"/>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26</cp:revision>
  <dcterms:created xsi:type="dcterms:W3CDTF">2013-12-23T23:15:00Z</dcterms:created>
  <dcterms:modified xsi:type="dcterms:W3CDTF">2025-08-25T17:36:00Z</dcterms:modified>
</cp:coreProperties>
</file>